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9ozo9a5z5now" w:id="0"/>
      <w:bookmarkEnd w:id="0"/>
      <w:r w:rsidDel="00000000" w:rsidR="00000000" w:rsidRPr="00000000">
        <w:rPr>
          <w:b w:val="1"/>
          <w:rtl w:val="0"/>
        </w:rPr>
        <w:t xml:space="preserve">Basic Principles of Artificial Insemination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two benefits of using artificial insemination (2 pts):</w:t>
        <w:br w:type="textWrapping"/>
        <w:br w:type="textWrapping"/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two disadvantages of using artificial insemination (2 pts):</w:t>
        <w:br w:type="textWrapping"/>
        <w:br w:type="textWrapping"/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acceptance of artificial insemination provided for the development of 4 major reproductive technological advances, list 2 (2 pts).</w:t>
        <w:br w:type="textWrapping"/>
        <w:br w:type="textWrapping"/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 two reasons that straws are more commonly used to freeze sperm than ampules (2 pts).</w:t>
        <w:br w:type="textWrapping"/>
        <w:br w:type="textWrapping"/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long can semen be frozen in liquid nitrogen (1 pt.)?</w:t>
        <w:br w:type="textWrapping"/>
        <w:br w:type="textWrapping"/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Given the following information which bull would you choose if you wanted to make sure your calves had good fertility (1 pt.):</w:t>
        <w:br w:type="textWrapping"/>
      </w:r>
    </w:p>
    <w:tbl>
      <w:tblPr>
        <w:tblStyle w:val="Table1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Bull 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Bull B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Net Merit = $607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Net Merit = $605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CFP = 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CFP = 117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DPR = 2.0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DPR = 1.2</w:t>
            </w:r>
          </w:p>
        </w:tc>
      </w:tr>
    </w:tbl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